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6337" w14:textId="77777777" w:rsidR="00F02325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5BBFA2ED" w14:textId="77777777" w:rsidR="00FB64F7" w:rsidRDefault="00FB64F7" w:rsidP="00F02325">
      <w:pPr>
        <w:tabs>
          <w:tab w:val="right" w:pos="10466"/>
        </w:tabs>
        <w:suppressAutoHyphens/>
        <w:jc w:val="center"/>
        <w:rPr>
          <w:spacing w:val="-4"/>
          <w:sz w:val="36"/>
        </w:rPr>
      </w:pPr>
    </w:p>
    <w:p w14:paraId="0D2A25D3" w14:textId="575B119D" w:rsidR="00F02325" w:rsidRDefault="00F02325" w:rsidP="00F02325">
      <w:pPr>
        <w:tabs>
          <w:tab w:val="right" w:pos="10466"/>
        </w:tabs>
        <w:suppressAutoHyphens/>
        <w:jc w:val="center"/>
        <w:rPr>
          <w:spacing w:val="-3"/>
          <w:sz w:val="36"/>
        </w:rPr>
      </w:pPr>
      <w:r>
        <w:rPr>
          <w:spacing w:val="-4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pacing w:val="-4"/>
              <w:sz w:val="36"/>
            </w:rPr>
            <w:t>University</w:t>
          </w:r>
        </w:smartTag>
        <w:r>
          <w:rPr>
            <w:spacing w:val="-4"/>
            <w:sz w:val="36"/>
          </w:rPr>
          <w:t xml:space="preserve"> of </w:t>
        </w:r>
        <w:smartTag w:uri="urn:schemas-microsoft-com:office:smarttags" w:element="PlaceName">
          <w:r>
            <w:rPr>
              <w:spacing w:val="-4"/>
              <w:sz w:val="36"/>
            </w:rPr>
            <w:t>Nottingham</w:t>
          </w:r>
        </w:smartTag>
      </w:smartTag>
    </w:p>
    <w:p w14:paraId="24F9D843" w14:textId="77777777" w:rsidR="00F02325" w:rsidRDefault="00F02325" w:rsidP="00F02325">
      <w:pPr>
        <w:tabs>
          <w:tab w:val="left" w:pos="-720"/>
        </w:tabs>
        <w:suppressAutoHyphens/>
        <w:jc w:val="both"/>
        <w:rPr>
          <w:b/>
          <w:spacing w:val="-3"/>
          <w:sz w:val="22"/>
        </w:rPr>
      </w:pPr>
    </w:p>
    <w:p w14:paraId="1FEA3631" w14:textId="5288BA9E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</w:r>
      <w:r w:rsidR="00861AC1">
        <w:rPr>
          <w:spacing w:val="-3"/>
          <w:sz w:val="22"/>
        </w:rPr>
        <w:t>DEPARTMENT</w:t>
      </w:r>
      <w:r>
        <w:rPr>
          <w:spacing w:val="-3"/>
          <w:sz w:val="22"/>
        </w:rPr>
        <w:t xml:space="preserve"> OF </w:t>
      </w:r>
      <w:r w:rsidR="00B52539">
        <w:rPr>
          <w:spacing w:val="-3"/>
          <w:sz w:val="22"/>
        </w:rPr>
        <w:t>MECHANICAL, MATERIALS AND MANUFACTURING ENGINEERING</w:t>
      </w:r>
    </w:p>
    <w:p w14:paraId="772DC3F3" w14:textId="77777777" w:rsidR="00F02325" w:rsidRDefault="00F0232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1C32C6D" w14:textId="339D3388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  <w:t>A LEVE</w:t>
      </w:r>
      <w:r w:rsidR="00B56E99">
        <w:rPr>
          <w:spacing w:val="-3"/>
          <w:sz w:val="22"/>
        </w:rPr>
        <w:t xml:space="preserve">L </w:t>
      </w:r>
      <w:r w:rsidR="00B52539">
        <w:rPr>
          <w:spacing w:val="-3"/>
          <w:sz w:val="22"/>
        </w:rPr>
        <w:t>4</w:t>
      </w:r>
      <w:r w:rsidR="00B56E99">
        <w:rPr>
          <w:spacing w:val="-3"/>
          <w:sz w:val="22"/>
        </w:rPr>
        <w:t xml:space="preserve"> MODULE, </w:t>
      </w:r>
      <w:r w:rsidR="00B52539">
        <w:rPr>
          <w:spacing w:val="-3"/>
          <w:sz w:val="22"/>
        </w:rPr>
        <w:t>AUTUMN</w:t>
      </w:r>
      <w:r w:rsidR="00B56E99">
        <w:rPr>
          <w:spacing w:val="-3"/>
          <w:sz w:val="22"/>
        </w:rPr>
        <w:t xml:space="preserve"> SEMESTER </w:t>
      </w:r>
      <w:r w:rsidR="005E1EEA">
        <w:rPr>
          <w:spacing w:val="-3"/>
          <w:sz w:val="22"/>
        </w:rPr>
        <w:t>2023-2024</w:t>
      </w:r>
    </w:p>
    <w:p w14:paraId="278C21D9" w14:textId="77777777" w:rsidR="00F02325" w:rsidRDefault="00F02325" w:rsidP="00F02325">
      <w:pPr>
        <w:tabs>
          <w:tab w:val="left" w:pos="-720"/>
        </w:tabs>
        <w:suppressAutoHyphens/>
        <w:jc w:val="both"/>
        <w:rPr>
          <w:b/>
          <w:spacing w:val="-3"/>
          <w:sz w:val="22"/>
        </w:rPr>
      </w:pPr>
    </w:p>
    <w:p w14:paraId="45FB49EA" w14:textId="22595851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b/>
          <w:spacing w:val="-3"/>
          <w:sz w:val="22"/>
        </w:rPr>
        <w:tab/>
      </w:r>
      <w:r>
        <w:rPr>
          <w:b/>
          <w:spacing w:val="-3"/>
          <w:sz w:val="22"/>
        </w:rPr>
        <w:fldChar w:fldCharType="begin"/>
      </w:r>
      <w:r>
        <w:rPr>
          <w:b/>
          <w:spacing w:val="-3"/>
          <w:sz w:val="22"/>
        </w:rPr>
        <w:instrText>mergefield PAPER_TITLE</w:instrText>
      </w:r>
      <w:r>
        <w:rPr>
          <w:b/>
          <w:spacing w:val="-3"/>
          <w:sz w:val="22"/>
        </w:rPr>
        <w:fldChar w:fldCharType="separate"/>
      </w:r>
      <w:r w:rsidR="00B52539">
        <w:rPr>
          <w:b/>
          <w:spacing w:val="-3"/>
          <w:sz w:val="22"/>
        </w:rPr>
        <w:t>COGNITIVE ERGONOMICS IN DESIGN</w:t>
      </w:r>
      <w:r>
        <w:rPr>
          <w:b/>
          <w:spacing w:val="-3"/>
          <w:sz w:val="22"/>
        </w:rPr>
        <w:fldChar w:fldCharType="end"/>
      </w:r>
    </w:p>
    <w:p w14:paraId="544F65CE" w14:textId="77777777" w:rsidR="00F02325" w:rsidRDefault="00F0232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05017AD6" w14:textId="176E1308" w:rsidR="00F02325" w:rsidRDefault="00F02325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ab/>
        <w:t xml:space="preserve">Time allowed </w:t>
      </w:r>
      <w:r w:rsidR="00FB64F7">
        <w:rPr>
          <w:spacing w:val="-3"/>
          <w:sz w:val="22"/>
        </w:rPr>
        <w:t>TWO Hours</w:t>
      </w:r>
    </w:p>
    <w:p w14:paraId="5508028D" w14:textId="77777777" w:rsidR="00FB64F7" w:rsidRDefault="00FB64F7" w:rsidP="00F02325">
      <w:pPr>
        <w:tabs>
          <w:tab w:val="center" w:pos="5233"/>
        </w:tabs>
        <w:suppressAutoHyphens/>
        <w:jc w:val="both"/>
        <w:rPr>
          <w:spacing w:val="-3"/>
          <w:sz w:val="22"/>
        </w:rPr>
      </w:pPr>
    </w:p>
    <w:p w14:paraId="2D04F7AB" w14:textId="77777777" w:rsidR="00F02325" w:rsidRDefault="00F02325" w:rsidP="00F02325">
      <w:pPr>
        <w:pBdr>
          <w:bottom w:val="single" w:sz="4" w:space="0" w:color="auto"/>
        </w:pBdr>
        <w:tabs>
          <w:tab w:val="center" w:pos="5233"/>
        </w:tabs>
        <w:suppressAutoHyphens/>
        <w:jc w:val="both"/>
        <w:rPr>
          <w:spacing w:val="-3"/>
          <w:sz w:val="22"/>
        </w:rPr>
      </w:pPr>
    </w:p>
    <w:p w14:paraId="329E326A" w14:textId="77777777" w:rsidR="00F02325" w:rsidRDefault="00F02325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2BB06207" w14:textId="77777777" w:rsidR="00FB64F7" w:rsidRDefault="00FB64F7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2BA98148" w14:textId="20F97C7C" w:rsidR="00FB64F7" w:rsidRPr="00FB64F7" w:rsidRDefault="00FB64F7" w:rsidP="00FB64F7">
      <w:pPr>
        <w:tabs>
          <w:tab w:val="left" w:pos="-720"/>
        </w:tabs>
        <w:suppressAutoHyphens/>
        <w:jc w:val="center"/>
        <w:rPr>
          <w:i/>
          <w:spacing w:val="-3"/>
          <w:sz w:val="22"/>
        </w:rPr>
      </w:pPr>
      <w:r w:rsidRPr="00FB64F7">
        <w:rPr>
          <w:i/>
          <w:spacing w:val="-3"/>
          <w:sz w:val="22"/>
        </w:rPr>
        <w:t>No calculators are permitted in this examination.</w:t>
      </w:r>
    </w:p>
    <w:p w14:paraId="5A1D2CC8" w14:textId="77777777" w:rsidR="00FB64F7" w:rsidRDefault="00FB64F7" w:rsidP="00F02325">
      <w:pPr>
        <w:tabs>
          <w:tab w:val="left" w:pos="-720"/>
        </w:tabs>
        <w:suppressAutoHyphens/>
        <w:jc w:val="both"/>
        <w:rPr>
          <w:i/>
          <w:spacing w:val="-3"/>
          <w:sz w:val="22"/>
        </w:rPr>
      </w:pPr>
    </w:p>
    <w:p w14:paraId="319CFBA8" w14:textId="77777777" w:rsidR="00FB64F7" w:rsidRDefault="00FB64F7" w:rsidP="00FB64F7">
      <w:pPr>
        <w:jc w:val="center"/>
        <w:rPr>
          <w:i/>
          <w:sz w:val="22"/>
        </w:rPr>
      </w:pPr>
      <w:r>
        <w:rPr>
          <w:i/>
          <w:sz w:val="22"/>
        </w:rPr>
        <w:t>Dictionaries are not allowed with one exception.  Those whose first language is not English may use a standard translation dictionary to translate between that language and English provided that neither language is the subject of this examination.  Subject specific translation dictionaries are not permitted.</w:t>
      </w:r>
    </w:p>
    <w:p w14:paraId="6E6F2250" w14:textId="77777777" w:rsidR="00FB64F7" w:rsidRDefault="00FB64F7" w:rsidP="00FB64F7">
      <w:pPr>
        <w:jc w:val="center"/>
        <w:rPr>
          <w:i/>
          <w:sz w:val="22"/>
        </w:rPr>
      </w:pPr>
    </w:p>
    <w:p w14:paraId="38843F70" w14:textId="77777777" w:rsidR="00FB64F7" w:rsidRDefault="00FB64F7" w:rsidP="00FB64F7">
      <w:pPr>
        <w:jc w:val="center"/>
        <w:rPr>
          <w:i/>
          <w:sz w:val="22"/>
        </w:rPr>
      </w:pPr>
      <w:r>
        <w:rPr>
          <w:i/>
          <w:sz w:val="22"/>
        </w:rPr>
        <w:t>No electronic devices capable of storing and retrieving text, including electronic dictionaries, may be used.</w:t>
      </w:r>
    </w:p>
    <w:p w14:paraId="1BB9E119" w14:textId="77777777" w:rsidR="00473B32" w:rsidRDefault="00473B32" w:rsidP="00473B32">
      <w:pPr>
        <w:tabs>
          <w:tab w:val="left" w:pos="-720"/>
        </w:tabs>
        <w:suppressAutoHyphens/>
        <w:jc w:val="center"/>
        <w:rPr>
          <w:i/>
          <w:sz w:val="22"/>
        </w:rPr>
      </w:pPr>
    </w:p>
    <w:p w14:paraId="44FD3E18" w14:textId="77777777" w:rsidR="00473B32" w:rsidRDefault="00473B32" w:rsidP="00473B32">
      <w:pPr>
        <w:tabs>
          <w:tab w:val="left" w:pos="-720"/>
        </w:tabs>
        <w:suppressAutoHyphens/>
        <w:jc w:val="center"/>
        <w:rPr>
          <w:b/>
          <w:i/>
          <w:sz w:val="22"/>
        </w:rPr>
      </w:pPr>
      <w:r>
        <w:rPr>
          <w:b/>
          <w:i/>
          <w:sz w:val="22"/>
        </w:rPr>
        <w:t>DO NOT turn examination paper over until instructed to do so</w:t>
      </w:r>
    </w:p>
    <w:p w14:paraId="4243F988" w14:textId="77777777" w:rsidR="00F02325" w:rsidRPr="00F677DB" w:rsidRDefault="00F02325" w:rsidP="00F02325">
      <w:pPr>
        <w:tabs>
          <w:tab w:val="left" w:pos="-720"/>
        </w:tabs>
        <w:suppressAutoHyphens/>
        <w:jc w:val="center"/>
        <w:rPr>
          <w:i/>
          <w:sz w:val="22"/>
          <w:szCs w:val="22"/>
        </w:rPr>
      </w:pPr>
    </w:p>
    <w:p w14:paraId="44C8B5F1" w14:textId="77777777" w:rsidR="00F02325" w:rsidRPr="00F677DB" w:rsidRDefault="00F02325" w:rsidP="00F02325">
      <w:pPr>
        <w:tabs>
          <w:tab w:val="left" w:pos="-720"/>
        </w:tabs>
        <w:suppressAutoHyphens/>
        <w:jc w:val="center"/>
        <w:rPr>
          <w:i/>
          <w:sz w:val="22"/>
          <w:szCs w:val="22"/>
        </w:rPr>
      </w:pPr>
    </w:p>
    <w:p w14:paraId="62F8A8BA" w14:textId="02E8C11E" w:rsidR="00466DBD" w:rsidRPr="00F677DB" w:rsidRDefault="00F02325" w:rsidP="00466DBD">
      <w:pPr>
        <w:tabs>
          <w:tab w:val="left" w:pos="-720"/>
        </w:tabs>
        <w:suppressAutoHyphens/>
        <w:ind w:left="3420" w:hanging="3420"/>
        <w:rPr>
          <w:sz w:val="22"/>
          <w:szCs w:val="22"/>
        </w:rPr>
      </w:pPr>
      <w:r w:rsidRPr="00F677DB">
        <w:rPr>
          <w:b/>
          <w:sz w:val="22"/>
          <w:szCs w:val="22"/>
        </w:rPr>
        <w:t>ADDITIONAL MATERIAL:</w:t>
      </w:r>
      <w:r w:rsidR="00235756" w:rsidRPr="00F677DB">
        <w:rPr>
          <w:b/>
          <w:sz w:val="22"/>
          <w:szCs w:val="22"/>
        </w:rPr>
        <w:t xml:space="preserve"> </w:t>
      </w:r>
      <w:r w:rsidR="00861AC1" w:rsidRPr="00F677DB">
        <w:rPr>
          <w:b/>
          <w:sz w:val="22"/>
          <w:szCs w:val="22"/>
        </w:rPr>
        <w:tab/>
      </w:r>
      <w:r w:rsidR="00466DBD" w:rsidRPr="00FB64F7">
        <w:rPr>
          <w:bCs/>
          <w:sz w:val="22"/>
          <w:szCs w:val="22"/>
        </w:rPr>
        <w:t>N</w:t>
      </w:r>
      <w:r w:rsidR="00FB64F7">
        <w:rPr>
          <w:bCs/>
          <w:sz w:val="22"/>
          <w:szCs w:val="22"/>
        </w:rPr>
        <w:t>one</w:t>
      </w:r>
    </w:p>
    <w:p w14:paraId="0E357B2E" w14:textId="77777777" w:rsidR="00772D58" w:rsidRPr="00F677DB" w:rsidRDefault="00772D58" w:rsidP="00F02325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34C34038" w14:textId="77777777" w:rsidR="00772D58" w:rsidRPr="00F677DB" w:rsidRDefault="00772D58" w:rsidP="00F02325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41837A23" w14:textId="77777777" w:rsidR="00861AC1" w:rsidRPr="00F677DB" w:rsidRDefault="00861AC1" w:rsidP="00861AC1">
      <w:pPr>
        <w:tabs>
          <w:tab w:val="left" w:pos="3600"/>
        </w:tabs>
        <w:ind w:left="5040" w:hanging="5040"/>
        <w:rPr>
          <w:bCs/>
          <w:sz w:val="22"/>
          <w:szCs w:val="22"/>
        </w:rPr>
      </w:pPr>
      <w:r w:rsidRPr="00F677DB">
        <w:rPr>
          <w:b/>
          <w:bCs/>
          <w:sz w:val="22"/>
          <w:szCs w:val="22"/>
        </w:rPr>
        <w:t>INFORMATION FOR INVIGILATORS:</w:t>
      </w:r>
      <w:r w:rsidRPr="00F677DB">
        <w:rPr>
          <w:b/>
          <w:bCs/>
          <w:sz w:val="22"/>
          <w:szCs w:val="22"/>
        </w:rPr>
        <w:tab/>
      </w:r>
    </w:p>
    <w:p w14:paraId="6BF169BA" w14:textId="77777777" w:rsidR="00861AC1" w:rsidRPr="00F677DB" w:rsidRDefault="00861AC1" w:rsidP="00861AC1">
      <w:pPr>
        <w:rPr>
          <w:rFonts w:asciiTheme="majorHAnsi" w:hAnsiTheme="majorHAnsi"/>
          <w:sz w:val="22"/>
          <w:szCs w:val="22"/>
        </w:rPr>
      </w:pPr>
    </w:p>
    <w:p w14:paraId="2771FCAF" w14:textId="77777777" w:rsidR="00861AC1" w:rsidRDefault="00861AC1" w:rsidP="00861AC1">
      <w:pPr>
        <w:tabs>
          <w:tab w:val="right" w:pos="10440"/>
        </w:tabs>
        <w:rPr>
          <w:sz w:val="22"/>
          <w:szCs w:val="22"/>
        </w:rPr>
      </w:pPr>
      <w:r w:rsidRPr="00F677DB">
        <w:rPr>
          <w:sz w:val="22"/>
          <w:szCs w:val="22"/>
        </w:rPr>
        <w:t>Question papers should be collected in at the end of the exam – do not allow candidates to take copies from the exam room.</w:t>
      </w:r>
    </w:p>
    <w:p w14:paraId="5AF77FA4" w14:textId="77777777" w:rsidR="00F677DB" w:rsidRDefault="00F677DB" w:rsidP="00861AC1">
      <w:pPr>
        <w:tabs>
          <w:tab w:val="right" w:pos="10440"/>
        </w:tabs>
        <w:rPr>
          <w:sz w:val="22"/>
          <w:szCs w:val="22"/>
        </w:rPr>
      </w:pPr>
    </w:p>
    <w:p w14:paraId="63E8AE03" w14:textId="77777777" w:rsidR="00F677DB" w:rsidRPr="00F677DB" w:rsidRDefault="00F677DB" w:rsidP="00861AC1">
      <w:pPr>
        <w:tabs>
          <w:tab w:val="right" w:pos="10440"/>
        </w:tabs>
        <w:rPr>
          <w:sz w:val="22"/>
          <w:szCs w:val="22"/>
        </w:rPr>
      </w:pPr>
    </w:p>
    <w:p w14:paraId="2F3E57FB" w14:textId="781CC431" w:rsidR="00F02325" w:rsidRPr="00FB64F7" w:rsidRDefault="00235756" w:rsidP="00FB64F7">
      <w:pPr>
        <w:tabs>
          <w:tab w:val="left" w:pos="-720"/>
        </w:tabs>
        <w:suppressAutoHyphens/>
        <w:rPr>
          <w:sz w:val="22"/>
        </w:rPr>
      </w:pPr>
      <w:r>
        <w:rPr>
          <w:b/>
          <w:sz w:val="22"/>
        </w:rPr>
        <w:br w:type="page"/>
      </w:r>
    </w:p>
    <w:p w14:paraId="68640550" w14:textId="0B172022" w:rsidR="003E5AA7" w:rsidRPr="00C96DD5" w:rsidRDefault="00C96DD5" w:rsidP="00FB64F7">
      <w:pPr>
        <w:pStyle w:val="ListParagraph"/>
        <w:widowControl w:val="0"/>
        <w:numPr>
          <w:ilvl w:val="0"/>
          <w:numId w:val="18"/>
        </w:numPr>
        <w:tabs>
          <w:tab w:val="left" w:pos="709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ab/>
      </w:r>
      <w:r w:rsidR="00E7793B" w:rsidRPr="00421665">
        <w:rPr>
          <w:rFonts w:ascii="Verdana" w:hAnsi="Verdana"/>
          <w:sz w:val="22"/>
          <w:szCs w:val="22"/>
        </w:rPr>
        <w:t xml:space="preserve">Describe </w:t>
      </w:r>
      <w:r w:rsidR="00235791">
        <w:rPr>
          <w:rFonts w:ascii="Verdana" w:hAnsi="Verdana"/>
          <w:sz w:val="22"/>
          <w:szCs w:val="22"/>
        </w:rPr>
        <w:t>the cognitive ergonomics underpinning human error</w:t>
      </w:r>
      <w:r w:rsidR="00E7793B" w:rsidRPr="00421665">
        <w:rPr>
          <w:rFonts w:ascii="Verdana" w:hAnsi="Verdana"/>
          <w:sz w:val="22"/>
          <w:szCs w:val="22"/>
        </w:rPr>
        <w:t xml:space="preserve">. </w:t>
      </w:r>
      <w:r w:rsidR="009677BD">
        <w:rPr>
          <w:rFonts w:ascii="Verdana" w:hAnsi="Verdana"/>
          <w:sz w:val="22"/>
          <w:szCs w:val="22"/>
        </w:rPr>
        <w:t>M</w:t>
      </w:r>
      <w:r w:rsidR="00C909DF">
        <w:rPr>
          <w:rFonts w:ascii="Verdana" w:hAnsi="Verdana"/>
          <w:sz w:val="22"/>
          <w:szCs w:val="22"/>
        </w:rPr>
        <w:t xml:space="preserve">ake reference to Skill, Rule and Knowledge based behaviour </w:t>
      </w:r>
      <w:r w:rsidR="00DE293B">
        <w:rPr>
          <w:rFonts w:ascii="Verdana" w:hAnsi="Verdana"/>
          <w:sz w:val="22"/>
          <w:szCs w:val="22"/>
        </w:rPr>
        <w:t>in your answer</w:t>
      </w:r>
      <w:r w:rsidR="00E7793B" w:rsidRPr="00421665">
        <w:rPr>
          <w:rFonts w:ascii="Verdana" w:hAnsi="Verdana"/>
          <w:sz w:val="22"/>
          <w:szCs w:val="22"/>
        </w:rPr>
        <w:t xml:space="preserve">. </w:t>
      </w:r>
      <w:r w:rsidR="003E5AA7" w:rsidRPr="00421665">
        <w:rPr>
          <w:rFonts w:ascii="Verdana" w:hAnsi="Verdana"/>
          <w:sz w:val="22"/>
          <w:szCs w:val="22"/>
        </w:rPr>
        <w:t xml:space="preserve">Use application examples to support your answer. </w:t>
      </w:r>
      <w:r>
        <w:rPr>
          <w:rFonts w:ascii="Verdana" w:hAnsi="Verdana"/>
          <w:sz w:val="22"/>
          <w:szCs w:val="22"/>
        </w:rPr>
        <w:tab/>
      </w:r>
      <w:r w:rsidR="003E5AA7" w:rsidRPr="00C96DD5">
        <w:rPr>
          <w:rFonts w:ascii="Verdana" w:hAnsi="Verdana"/>
          <w:sz w:val="22"/>
          <w:szCs w:val="22"/>
        </w:rPr>
        <w:t>[</w:t>
      </w:r>
      <w:r w:rsidR="00DA55B6">
        <w:rPr>
          <w:rFonts w:ascii="Verdana" w:hAnsi="Verdana"/>
          <w:sz w:val="22"/>
          <w:szCs w:val="22"/>
        </w:rPr>
        <w:t>3</w:t>
      </w:r>
      <w:r w:rsidR="00E03E50">
        <w:rPr>
          <w:rFonts w:ascii="Verdana" w:hAnsi="Verdana"/>
          <w:sz w:val="22"/>
          <w:szCs w:val="22"/>
        </w:rPr>
        <w:t>3</w:t>
      </w:r>
      <w:r w:rsidR="003E5AA7" w:rsidRPr="00C96DD5">
        <w:rPr>
          <w:rFonts w:ascii="Verdana" w:hAnsi="Verdana"/>
          <w:sz w:val="22"/>
          <w:szCs w:val="22"/>
        </w:rPr>
        <w:t>]</w:t>
      </w:r>
    </w:p>
    <w:p w14:paraId="6CDB21BE" w14:textId="77777777" w:rsidR="00FB64F7" w:rsidRPr="00FB64F7" w:rsidRDefault="00FB64F7" w:rsidP="00FB64F7">
      <w:pPr>
        <w:pStyle w:val="ListParagraph"/>
        <w:widowControl w:val="0"/>
        <w:numPr>
          <w:ilvl w:val="0"/>
          <w:numId w:val="21"/>
        </w:numPr>
        <w:tabs>
          <w:tab w:val="left" w:pos="1418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vanish/>
          <w:sz w:val="22"/>
          <w:szCs w:val="22"/>
        </w:rPr>
      </w:pPr>
    </w:p>
    <w:p w14:paraId="067B3184" w14:textId="77777777" w:rsidR="008C584A" w:rsidRDefault="008C584A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62AD9A22" w14:textId="77777777" w:rsidR="008C584A" w:rsidRPr="00421665" w:rsidRDefault="008C584A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6F91480D" w14:textId="1E847354" w:rsidR="003E5AA7" w:rsidRDefault="003E5AA7" w:rsidP="00FB64F7">
      <w:pPr>
        <w:pStyle w:val="ListParagraph"/>
        <w:widowControl w:val="0"/>
        <w:numPr>
          <w:ilvl w:val="0"/>
          <w:numId w:val="18"/>
        </w:numPr>
        <w:tabs>
          <w:tab w:val="left" w:pos="720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(a) </w:t>
      </w:r>
      <w:r w:rsidR="00C96DD5">
        <w:rPr>
          <w:rFonts w:ascii="Verdana" w:hAnsi="Verdana"/>
          <w:sz w:val="22"/>
          <w:szCs w:val="22"/>
        </w:rPr>
        <w:tab/>
      </w:r>
      <w:r w:rsidR="006C3DDC" w:rsidRPr="00421665">
        <w:rPr>
          <w:rFonts w:ascii="Verdana" w:hAnsi="Verdana"/>
          <w:sz w:val="22"/>
          <w:szCs w:val="22"/>
        </w:rPr>
        <w:t xml:space="preserve">Describe </w:t>
      </w:r>
      <w:r w:rsidR="006C3DDC">
        <w:rPr>
          <w:rFonts w:ascii="Verdana" w:hAnsi="Verdana"/>
          <w:sz w:val="22"/>
          <w:szCs w:val="22"/>
        </w:rPr>
        <w:t>Situation Awareness, making reference to Endsley’s model</w:t>
      </w:r>
      <w:r w:rsidR="006C3DDC" w:rsidRPr="00421665">
        <w:rPr>
          <w:rFonts w:ascii="Verdana" w:hAnsi="Verdana"/>
          <w:sz w:val="22"/>
          <w:szCs w:val="22"/>
        </w:rPr>
        <w:t>.</w:t>
      </w:r>
      <w:r w:rsidR="00C96DD5">
        <w:rPr>
          <w:rFonts w:ascii="Verdana" w:hAnsi="Verdana"/>
          <w:sz w:val="22"/>
          <w:szCs w:val="22"/>
        </w:rPr>
        <w:tab/>
      </w:r>
      <w:r w:rsidRPr="00C96DD5">
        <w:rPr>
          <w:rFonts w:ascii="Verdana" w:hAnsi="Verdana"/>
          <w:sz w:val="22"/>
          <w:szCs w:val="22"/>
        </w:rPr>
        <w:t>[</w:t>
      </w:r>
      <w:r w:rsidR="00CF1AAB">
        <w:rPr>
          <w:rFonts w:ascii="Verdana" w:hAnsi="Verdana"/>
          <w:sz w:val="22"/>
          <w:szCs w:val="22"/>
        </w:rPr>
        <w:t>22</w:t>
      </w:r>
      <w:r w:rsidRPr="00C96DD5">
        <w:rPr>
          <w:rFonts w:ascii="Verdana" w:hAnsi="Verdana"/>
          <w:sz w:val="22"/>
          <w:szCs w:val="22"/>
        </w:rPr>
        <w:t>]</w:t>
      </w:r>
    </w:p>
    <w:p w14:paraId="07D1469C" w14:textId="77777777" w:rsidR="00F671D3" w:rsidRDefault="00F671D3" w:rsidP="00F671D3">
      <w:pPr>
        <w:pStyle w:val="ListParagraph"/>
        <w:widowControl w:val="0"/>
        <w:tabs>
          <w:tab w:val="left" w:pos="720"/>
          <w:tab w:val="right" w:pos="10440"/>
        </w:tabs>
        <w:snapToGrid w:val="0"/>
        <w:ind w:left="1418" w:right="827"/>
        <w:contextualSpacing/>
        <w:rPr>
          <w:rFonts w:ascii="Verdana" w:hAnsi="Verdana"/>
          <w:sz w:val="22"/>
          <w:szCs w:val="22"/>
        </w:rPr>
      </w:pPr>
    </w:p>
    <w:p w14:paraId="56695425" w14:textId="42317A05" w:rsidR="00861AC1" w:rsidRPr="00421665" w:rsidRDefault="003E5AA7" w:rsidP="00F671D3">
      <w:pPr>
        <w:pStyle w:val="ListParagraph"/>
        <w:widowControl w:val="0"/>
        <w:tabs>
          <w:tab w:val="left" w:pos="720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(b) </w:t>
      </w:r>
      <w:r w:rsidR="00C96DD5">
        <w:rPr>
          <w:rFonts w:ascii="Verdana" w:hAnsi="Verdana"/>
          <w:sz w:val="22"/>
          <w:szCs w:val="22"/>
        </w:rPr>
        <w:tab/>
      </w:r>
      <w:r w:rsidRPr="00421665">
        <w:rPr>
          <w:rFonts w:ascii="Verdana" w:hAnsi="Verdana"/>
          <w:sz w:val="22"/>
          <w:szCs w:val="22"/>
        </w:rPr>
        <w:t xml:space="preserve">Explain approaches that can be </w:t>
      </w:r>
      <w:r w:rsidR="00421665" w:rsidRPr="00421665">
        <w:rPr>
          <w:rFonts w:ascii="Verdana" w:hAnsi="Verdana"/>
          <w:sz w:val="22"/>
          <w:szCs w:val="22"/>
        </w:rPr>
        <w:t xml:space="preserve">used </w:t>
      </w:r>
      <w:r w:rsidRPr="00421665">
        <w:rPr>
          <w:rFonts w:ascii="Verdana" w:hAnsi="Verdana"/>
          <w:sz w:val="22"/>
          <w:szCs w:val="22"/>
        </w:rPr>
        <w:t xml:space="preserve">to </w:t>
      </w:r>
      <w:r w:rsidR="004026DF">
        <w:rPr>
          <w:rFonts w:ascii="Verdana" w:hAnsi="Verdana"/>
          <w:sz w:val="22"/>
          <w:szCs w:val="22"/>
        </w:rPr>
        <w:t>support Situation Awareness</w:t>
      </w:r>
      <w:r w:rsidR="00421665" w:rsidRPr="00421665">
        <w:rPr>
          <w:rFonts w:ascii="Verdana" w:hAnsi="Verdana"/>
          <w:sz w:val="22"/>
          <w:szCs w:val="22"/>
        </w:rPr>
        <w:t>.</w:t>
      </w:r>
      <w:r w:rsidR="001E64D1" w:rsidRPr="00421665">
        <w:rPr>
          <w:rFonts w:ascii="Verdana" w:hAnsi="Verdana"/>
          <w:sz w:val="22"/>
          <w:szCs w:val="22"/>
        </w:rPr>
        <w:t xml:space="preserve"> </w:t>
      </w:r>
      <w:r w:rsidR="00086354">
        <w:rPr>
          <w:rFonts w:ascii="Verdana" w:hAnsi="Verdana"/>
          <w:sz w:val="22"/>
          <w:szCs w:val="22"/>
        </w:rPr>
        <w:t>Illustrate your answer with application examples.</w:t>
      </w:r>
      <w:r w:rsidR="00861AC1" w:rsidRPr="00421665">
        <w:rPr>
          <w:rFonts w:ascii="Verdana" w:hAnsi="Verdana"/>
          <w:sz w:val="22"/>
          <w:szCs w:val="22"/>
        </w:rPr>
        <w:tab/>
        <w:t>[</w:t>
      </w:r>
      <w:r w:rsidR="00E03E50">
        <w:rPr>
          <w:rFonts w:ascii="Verdana" w:hAnsi="Verdana"/>
          <w:sz w:val="22"/>
          <w:szCs w:val="22"/>
        </w:rPr>
        <w:t>1</w:t>
      </w:r>
      <w:r w:rsidR="00CF1AAB">
        <w:rPr>
          <w:rFonts w:ascii="Verdana" w:hAnsi="Verdana"/>
          <w:sz w:val="22"/>
          <w:szCs w:val="22"/>
        </w:rPr>
        <w:t>2</w:t>
      </w:r>
      <w:r w:rsidR="00861AC1" w:rsidRPr="00421665">
        <w:rPr>
          <w:rFonts w:ascii="Verdana" w:hAnsi="Verdana"/>
          <w:sz w:val="22"/>
          <w:szCs w:val="22"/>
        </w:rPr>
        <w:t>]</w:t>
      </w:r>
    </w:p>
    <w:p w14:paraId="5503BC98" w14:textId="77777777" w:rsidR="00861AC1" w:rsidRPr="00421665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708630EB" w14:textId="77777777" w:rsidR="00FB64F7" w:rsidRPr="00421665" w:rsidRDefault="00FB64F7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71DECA81" w14:textId="4C2C456A" w:rsidR="00077701" w:rsidRPr="00C96DD5" w:rsidRDefault="00077701" w:rsidP="00077701">
      <w:pPr>
        <w:pStyle w:val="ListParagraph"/>
        <w:widowControl w:val="0"/>
        <w:numPr>
          <w:ilvl w:val="0"/>
          <w:numId w:val="18"/>
        </w:numPr>
        <w:tabs>
          <w:tab w:val="left" w:pos="720"/>
          <w:tab w:val="right" w:pos="10440"/>
        </w:tabs>
        <w:snapToGrid w:val="0"/>
        <w:ind w:left="1418" w:right="827" w:hanging="1418"/>
        <w:contextualSpacing/>
        <w:rPr>
          <w:rFonts w:ascii="Verdana" w:hAnsi="Verdana"/>
          <w:sz w:val="22"/>
          <w:szCs w:val="22"/>
        </w:rPr>
      </w:pPr>
      <w:r w:rsidRPr="00421665">
        <w:rPr>
          <w:rFonts w:ascii="Verdana" w:hAnsi="Verdana"/>
          <w:sz w:val="22"/>
          <w:szCs w:val="22"/>
        </w:rPr>
        <w:t xml:space="preserve">(a) </w:t>
      </w:r>
      <w:r>
        <w:rPr>
          <w:rFonts w:ascii="Verdana" w:hAnsi="Verdana"/>
          <w:sz w:val="22"/>
          <w:szCs w:val="22"/>
        </w:rPr>
        <w:tab/>
        <w:t xml:space="preserve">Describe human attention, making reference to one theory or model of attention used in cognitive ergonomics. Illustrate your answer with an application example.  </w:t>
      </w:r>
      <w:r>
        <w:rPr>
          <w:rFonts w:ascii="Verdana" w:hAnsi="Verdana"/>
          <w:sz w:val="22"/>
          <w:szCs w:val="22"/>
        </w:rPr>
        <w:tab/>
      </w:r>
      <w:r w:rsidRPr="00C96DD5">
        <w:rPr>
          <w:rFonts w:ascii="Verdana" w:hAnsi="Verdana"/>
          <w:sz w:val="22"/>
          <w:szCs w:val="22"/>
        </w:rPr>
        <w:t>[</w:t>
      </w:r>
      <w:r w:rsidR="001E0744">
        <w:rPr>
          <w:rFonts w:ascii="Verdana" w:hAnsi="Verdana"/>
          <w:sz w:val="22"/>
          <w:szCs w:val="22"/>
        </w:rPr>
        <w:t>24</w:t>
      </w:r>
      <w:r w:rsidRPr="00C96DD5">
        <w:rPr>
          <w:rFonts w:ascii="Verdana" w:hAnsi="Verdana"/>
          <w:sz w:val="22"/>
          <w:szCs w:val="22"/>
        </w:rPr>
        <w:t>]</w:t>
      </w:r>
    </w:p>
    <w:p w14:paraId="0B0B9FEB" w14:textId="77777777" w:rsidR="00077701" w:rsidRPr="00421665" w:rsidRDefault="00077701" w:rsidP="00077701">
      <w:pPr>
        <w:tabs>
          <w:tab w:val="left" w:pos="720"/>
          <w:tab w:val="left" w:pos="1440"/>
          <w:tab w:val="left" w:pos="2160"/>
          <w:tab w:val="right" w:pos="10440"/>
        </w:tabs>
        <w:ind w:left="2160" w:right="746" w:hanging="2160"/>
        <w:rPr>
          <w:sz w:val="22"/>
          <w:szCs w:val="22"/>
        </w:rPr>
      </w:pPr>
    </w:p>
    <w:p w14:paraId="5802A0F5" w14:textId="40FB12C2" w:rsidR="00077701" w:rsidRPr="00FB64F7" w:rsidRDefault="00077701" w:rsidP="00077701">
      <w:pPr>
        <w:pStyle w:val="ListParagraph"/>
        <w:widowControl w:val="0"/>
        <w:numPr>
          <w:ilvl w:val="0"/>
          <w:numId w:val="22"/>
        </w:numPr>
        <w:tabs>
          <w:tab w:val="left" w:pos="1418"/>
          <w:tab w:val="right" w:pos="10440"/>
        </w:tabs>
        <w:snapToGrid w:val="0"/>
        <w:ind w:left="1418" w:right="827" w:hanging="709"/>
        <w:contextualSpacing/>
        <w:rPr>
          <w:rFonts w:ascii="Verdana" w:hAnsi="Verdana"/>
          <w:sz w:val="22"/>
          <w:szCs w:val="22"/>
        </w:rPr>
      </w:pPr>
      <w:r w:rsidRPr="00FB64F7">
        <w:rPr>
          <w:rFonts w:ascii="Verdana" w:hAnsi="Verdana"/>
          <w:sz w:val="22"/>
          <w:szCs w:val="22"/>
        </w:rPr>
        <w:t xml:space="preserve">Critique </w:t>
      </w:r>
      <w:r>
        <w:rPr>
          <w:rFonts w:ascii="Verdana" w:hAnsi="Verdana"/>
          <w:sz w:val="22"/>
          <w:szCs w:val="22"/>
        </w:rPr>
        <w:t>the use of eye-tracking for analysing human attention</w:t>
      </w:r>
      <w:r w:rsidRPr="00FB64F7">
        <w:rPr>
          <w:rFonts w:ascii="Verdana" w:hAnsi="Verdana"/>
          <w:sz w:val="22"/>
          <w:szCs w:val="22"/>
        </w:rPr>
        <w:t>.</w:t>
      </w:r>
      <w:r w:rsidRPr="00FB64F7">
        <w:rPr>
          <w:rFonts w:ascii="Verdana" w:hAnsi="Verdana"/>
          <w:sz w:val="22"/>
          <w:szCs w:val="22"/>
        </w:rPr>
        <w:tab/>
        <w:t>[</w:t>
      </w:r>
      <w:r w:rsidR="00E37E5F">
        <w:rPr>
          <w:rFonts w:ascii="Verdana" w:hAnsi="Verdana"/>
          <w:sz w:val="22"/>
          <w:szCs w:val="22"/>
        </w:rPr>
        <w:t>9</w:t>
      </w:r>
      <w:r w:rsidRPr="00FB64F7">
        <w:rPr>
          <w:rFonts w:ascii="Verdana" w:hAnsi="Verdana"/>
          <w:sz w:val="22"/>
          <w:szCs w:val="22"/>
        </w:rPr>
        <w:t>]</w:t>
      </w:r>
    </w:p>
    <w:p w14:paraId="77E5C5BF" w14:textId="77777777" w:rsidR="00077701" w:rsidRPr="00421665" w:rsidRDefault="00077701" w:rsidP="0007770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44E01C0F" w14:textId="77777777" w:rsidR="00077701" w:rsidRPr="00421665" w:rsidRDefault="00077701" w:rsidP="00077701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64A14609" w14:textId="77777777" w:rsidR="00077701" w:rsidRPr="00861AC1" w:rsidRDefault="00077701" w:rsidP="00077701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1A08B844" w14:textId="77777777" w:rsidR="00077701" w:rsidRPr="00861AC1" w:rsidRDefault="00077701" w:rsidP="00077701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5B91B8E1" w14:textId="77777777" w:rsidR="00077701" w:rsidRPr="007B48E5" w:rsidRDefault="00077701" w:rsidP="00077701">
      <w:pPr>
        <w:tabs>
          <w:tab w:val="center" w:pos="5233"/>
        </w:tabs>
        <w:suppressAutoHyphens/>
        <w:jc w:val="both"/>
        <w:rPr>
          <w:b/>
          <w:color w:val="FF0000"/>
          <w:spacing w:val="-3"/>
          <w:sz w:val="22"/>
        </w:rPr>
      </w:pPr>
      <w:r>
        <w:rPr>
          <w:spacing w:val="-3"/>
          <w:sz w:val="22"/>
        </w:rPr>
        <w:tab/>
      </w:r>
    </w:p>
    <w:p w14:paraId="006E8814" w14:textId="77777777" w:rsidR="00077701" w:rsidRPr="00861AC1" w:rsidRDefault="00077701" w:rsidP="0007770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2B670FCE" w14:textId="77777777" w:rsidR="00077701" w:rsidRPr="00861AC1" w:rsidRDefault="00077701" w:rsidP="00077701">
      <w:pPr>
        <w:tabs>
          <w:tab w:val="right" w:pos="10440"/>
        </w:tabs>
        <w:ind w:right="746"/>
        <w:rPr>
          <w:sz w:val="22"/>
          <w:szCs w:val="22"/>
        </w:rPr>
      </w:pPr>
    </w:p>
    <w:p w14:paraId="34AE4B7C" w14:textId="77777777" w:rsidR="00F02325" w:rsidRPr="00861AC1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1D92929D" w14:textId="77777777" w:rsidR="00F02325" w:rsidRPr="00861AC1" w:rsidRDefault="00F02325" w:rsidP="00F02325">
      <w:pPr>
        <w:tabs>
          <w:tab w:val="right" w:pos="10466"/>
        </w:tabs>
        <w:suppressAutoHyphens/>
        <w:jc w:val="both"/>
        <w:rPr>
          <w:spacing w:val="-3"/>
          <w:sz w:val="22"/>
        </w:rPr>
      </w:pPr>
    </w:p>
    <w:p w14:paraId="02392F54" w14:textId="3A48E669" w:rsidR="00CE31E5" w:rsidRPr="007B48E5" w:rsidRDefault="00CE31E5" w:rsidP="00CE31E5">
      <w:pPr>
        <w:tabs>
          <w:tab w:val="center" w:pos="5233"/>
        </w:tabs>
        <w:suppressAutoHyphens/>
        <w:jc w:val="both"/>
        <w:rPr>
          <w:b/>
          <w:color w:val="FF0000"/>
          <w:spacing w:val="-3"/>
          <w:sz w:val="22"/>
        </w:rPr>
      </w:pPr>
      <w:r>
        <w:rPr>
          <w:spacing w:val="-3"/>
          <w:sz w:val="22"/>
        </w:rPr>
        <w:tab/>
      </w:r>
    </w:p>
    <w:p w14:paraId="1B0F5E37" w14:textId="77777777" w:rsidR="00861AC1" w:rsidRPr="00861AC1" w:rsidRDefault="00861AC1" w:rsidP="00861AC1">
      <w:pPr>
        <w:tabs>
          <w:tab w:val="left" w:pos="720"/>
          <w:tab w:val="right" w:pos="10440"/>
        </w:tabs>
        <w:ind w:right="746"/>
        <w:rPr>
          <w:sz w:val="22"/>
          <w:szCs w:val="22"/>
        </w:rPr>
      </w:pPr>
    </w:p>
    <w:p w14:paraId="379E1AE7" w14:textId="77777777" w:rsidR="00861AC1" w:rsidRPr="00861AC1" w:rsidRDefault="00861AC1" w:rsidP="00861AC1">
      <w:pPr>
        <w:tabs>
          <w:tab w:val="right" w:pos="10440"/>
        </w:tabs>
        <w:ind w:right="746"/>
        <w:rPr>
          <w:sz w:val="22"/>
          <w:szCs w:val="22"/>
        </w:rPr>
      </w:pPr>
    </w:p>
    <w:p w14:paraId="76299D7B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58B7A96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42EA8C8E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B1F090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0AA9C3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1C381D83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FD0E629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7C1A75E1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1E29216A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AF3AFE8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3EC6AA88" w14:textId="77777777" w:rsidR="00D27AB5" w:rsidRDefault="00D27AB5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6688E8CA" w14:textId="77777777" w:rsidR="002D02D3" w:rsidRDefault="002D02D3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2D576EDE" w14:textId="77777777" w:rsidR="002D02D3" w:rsidRDefault="002D02D3" w:rsidP="00F02325">
      <w:pPr>
        <w:tabs>
          <w:tab w:val="left" w:pos="-720"/>
        </w:tabs>
        <w:suppressAutoHyphens/>
        <w:jc w:val="both"/>
        <w:rPr>
          <w:spacing w:val="-3"/>
          <w:sz w:val="22"/>
        </w:rPr>
      </w:pPr>
    </w:p>
    <w:p w14:paraId="5A01F92C" w14:textId="77777777" w:rsidR="00FB64F7" w:rsidRDefault="00F02325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  <w:r>
        <w:rPr>
          <w:b/>
          <w:i/>
          <w:spacing w:val="-3"/>
          <w:sz w:val="22"/>
        </w:rPr>
        <w:tab/>
      </w:r>
    </w:p>
    <w:p w14:paraId="7A3A5B6E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5D00BD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3F63A7B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04E37D6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299F7850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103FF9B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2D499C66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6A45FD10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17E5255F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6D476905" w14:textId="77777777" w:rsidR="00FB64F7" w:rsidRDefault="00FB64F7" w:rsidP="00F02325">
      <w:pPr>
        <w:tabs>
          <w:tab w:val="right" w:pos="10466"/>
        </w:tabs>
        <w:suppressAutoHyphens/>
        <w:jc w:val="both"/>
        <w:rPr>
          <w:b/>
          <w:i/>
          <w:spacing w:val="-3"/>
          <w:sz w:val="22"/>
        </w:rPr>
      </w:pPr>
    </w:p>
    <w:p w14:paraId="456DE065" w14:textId="77777777" w:rsidR="00AE6980" w:rsidRDefault="00AE6980" w:rsidP="00FB1277">
      <w:pPr>
        <w:tabs>
          <w:tab w:val="right" w:pos="10466"/>
        </w:tabs>
        <w:suppressAutoHyphens/>
        <w:rPr>
          <w:b/>
          <w:spacing w:val="-3"/>
          <w:sz w:val="22"/>
        </w:rPr>
      </w:pPr>
    </w:p>
    <w:p w14:paraId="0E44FA31" w14:textId="20EE82E1" w:rsidR="00D170FE" w:rsidRPr="00F02325" w:rsidRDefault="002F17E5" w:rsidP="00FB64F7">
      <w:pPr>
        <w:tabs>
          <w:tab w:val="right" w:pos="10466"/>
        </w:tabs>
        <w:suppressAutoHyphens/>
        <w:jc w:val="right"/>
        <w:rPr>
          <w:spacing w:val="-3"/>
          <w:sz w:val="22"/>
        </w:rPr>
      </w:pPr>
      <w:r>
        <w:rPr>
          <w:b/>
          <w:spacing w:val="-3"/>
          <w:sz w:val="22"/>
        </w:rPr>
        <w:lastRenderedPageBreak/>
        <w:t>END</w:t>
      </w:r>
    </w:p>
    <w:sectPr w:rsidR="00D170FE" w:rsidRPr="00F02325" w:rsidSect="00FB6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53B9" w14:textId="77777777" w:rsidR="001D6CE0" w:rsidRDefault="001D6CE0">
      <w:r>
        <w:separator/>
      </w:r>
    </w:p>
  </w:endnote>
  <w:endnote w:type="continuationSeparator" w:id="0">
    <w:p w14:paraId="546275C8" w14:textId="77777777" w:rsidR="001D6CE0" w:rsidRDefault="001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16DD" w14:textId="0EA33DE0" w:rsidR="00FB64F7" w:rsidRPr="00FB64F7" w:rsidRDefault="00FB64F7" w:rsidP="00FB64F7">
    <w:pPr>
      <w:pStyle w:val="Header"/>
      <w:tabs>
        <w:tab w:val="clear" w:pos="4153"/>
        <w:tab w:val="clear" w:pos="8306"/>
        <w:tab w:val="right" w:pos="10466"/>
      </w:tabs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Pr="00473B32">
      <w:rPr>
        <w:color w:val="000000"/>
        <w:sz w:val="22"/>
        <w:szCs w:val="22"/>
      </w:rPr>
      <w:t>-</w:t>
    </w:r>
    <w:r w:rsidR="00072BDD">
      <w:rPr>
        <w:color w:val="000000"/>
        <w:sz w:val="22"/>
        <w:szCs w:val="22"/>
      </w:rPr>
      <w:t>MOCK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64EE" w14:textId="68C0DCA9" w:rsidR="00473B32" w:rsidRPr="00473B32" w:rsidRDefault="003E5AA7" w:rsidP="00473B32">
    <w:pPr>
      <w:pStyle w:val="Footer"/>
      <w:rPr>
        <w:sz w:val="22"/>
        <w:szCs w:val="22"/>
      </w:rPr>
    </w:pPr>
    <w:r>
      <w:rPr>
        <w:sz w:val="22"/>
        <w:szCs w:val="22"/>
      </w:rPr>
      <w:t>MMME4054</w:t>
    </w:r>
    <w:r w:rsidR="00FB06CF" w:rsidRPr="00473B32">
      <w:rPr>
        <w:sz w:val="22"/>
        <w:szCs w:val="22"/>
      </w:rPr>
      <w:t>-E1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60EC" w14:textId="3F50B971" w:rsidR="00235756" w:rsidRPr="00473B32" w:rsidRDefault="003E5AA7" w:rsidP="00235756">
    <w:pPr>
      <w:pStyle w:val="Header"/>
      <w:tabs>
        <w:tab w:val="clear" w:pos="4153"/>
        <w:tab w:val="clear" w:pos="8306"/>
        <w:tab w:val="right" w:pos="10466"/>
      </w:tabs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="00235756" w:rsidRPr="00473B32">
      <w:rPr>
        <w:color w:val="000000"/>
        <w:sz w:val="22"/>
        <w:szCs w:val="22"/>
      </w:rPr>
      <w:t>-</w:t>
    </w:r>
    <w:r w:rsidR="00072BDD">
      <w:rPr>
        <w:color w:val="000000"/>
        <w:sz w:val="22"/>
        <w:szCs w:val="22"/>
      </w:rPr>
      <w:t>MOCK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5A86" w14:textId="77777777" w:rsidR="001D6CE0" w:rsidRDefault="001D6CE0">
      <w:r>
        <w:separator/>
      </w:r>
    </w:p>
  </w:footnote>
  <w:footnote w:type="continuationSeparator" w:id="0">
    <w:p w14:paraId="7CEE000F" w14:textId="77777777" w:rsidR="001D6CE0" w:rsidRDefault="001D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396E" w14:textId="68455FA9" w:rsidR="00A36703" w:rsidRDefault="00FB64F7" w:rsidP="00FB64F7">
    <w:pPr>
      <w:pStyle w:val="Header"/>
      <w:tabs>
        <w:tab w:val="clear" w:pos="4153"/>
        <w:tab w:val="clear" w:pos="8306"/>
        <w:tab w:val="right" w:pos="10466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ptab w:relativeTo="margin" w:alignment="center" w:leader="none"/>
    </w:r>
    <w:r w:rsidRPr="00FB64F7">
      <w:rPr>
        <w:color w:val="000000"/>
        <w:sz w:val="22"/>
        <w:szCs w:val="22"/>
      </w:rPr>
      <w:fldChar w:fldCharType="begin"/>
    </w:r>
    <w:r w:rsidRPr="00FB64F7">
      <w:rPr>
        <w:color w:val="000000"/>
        <w:sz w:val="22"/>
        <w:szCs w:val="22"/>
      </w:rPr>
      <w:instrText xml:space="preserve"> PAGE   \* MERGEFORMAT </w:instrText>
    </w:r>
    <w:r w:rsidRPr="00FB64F7">
      <w:rPr>
        <w:color w:val="000000"/>
        <w:sz w:val="22"/>
        <w:szCs w:val="22"/>
      </w:rPr>
      <w:fldChar w:fldCharType="separate"/>
    </w:r>
    <w:r w:rsidRPr="00FB64F7">
      <w:rPr>
        <w:noProof/>
        <w:color w:val="000000"/>
        <w:sz w:val="22"/>
        <w:szCs w:val="22"/>
      </w:rPr>
      <w:t>1</w:t>
    </w:r>
    <w:r w:rsidRPr="00FB64F7">
      <w:rPr>
        <w:noProof/>
        <w:color w:val="000000"/>
        <w:sz w:val="22"/>
        <w:szCs w:val="22"/>
      </w:rPr>
      <w:fldChar w:fldCharType="end"/>
    </w:r>
    <w:r>
      <w:rPr>
        <w:noProof/>
        <w:color w:val="000000"/>
        <w:sz w:val="22"/>
        <w:szCs w:val="22"/>
      </w:rPr>
      <w:ptab w:relativeTo="margin" w:alignment="right" w:leader="none"/>
    </w:r>
    <w:r>
      <w:rPr>
        <w:color w:val="000000"/>
        <w:sz w:val="22"/>
        <w:szCs w:val="22"/>
      </w:rPr>
      <w:t>MMME4054–</w:t>
    </w:r>
    <w:r w:rsidR="00072BDD">
      <w:rPr>
        <w:color w:val="000000"/>
        <w:sz w:val="22"/>
        <w:szCs w:val="22"/>
      </w:rPr>
      <w:t>MOCK</w:t>
    </w:r>
  </w:p>
  <w:p w14:paraId="47DD964F" w14:textId="77777777" w:rsidR="00A36703" w:rsidRPr="00A36703" w:rsidRDefault="00A36703" w:rsidP="00FB64F7">
    <w:pPr>
      <w:pStyle w:val="Header"/>
      <w:tabs>
        <w:tab w:val="clear" w:pos="4153"/>
        <w:tab w:val="clear" w:pos="8306"/>
        <w:tab w:val="right" w:pos="10466"/>
      </w:tabs>
      <w:jc w:val="right"/>
      <w:rPr>
        <w:color w:val="000000"/>
        <w:sz w:val="22"/>
        <w:szCs w:val="22"/>
      </w:rPr>
    </w:pPr>
  </w:p>
  <w:p w14:paraId="2E7DA8FA" w14:textId="77777777" w:rsidR="00FB64F7" w:rsidRDefault="00FB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021F" w14:textId="727BCC94" w:rsidR="006E4136" w:rsidRPr="00473B32" w:rsidRDefault="00235756" w:rsidP="00235756">
    <w:pPr>
      <w:pStyle w:val="Header"/>
      <w:tabs>
        <w:tab w:val="clear" w:pos="4153"/>
        <w:tab w:val="clear" w:pos="8306"/>
        <w:tab w:val="center" w:pos="5233"/>
        <w:tab w:val="right" w:pos="10466"/>
      </w:tabs>
      <w:rPr>
        <w:sz w:val="22"/>
        <w:szCs w:val="22"/>
      </w:rPr>
    </w:pPr>
    <w:r w:rsidRPr="00235756">
      <w:rPr>
        <w:color w:val="000000"/>
      </w:rPr>
      <w:tab/>
    </w:r>
    <w:r w:rsidRPr="00473B32">
      <w:rPr>
        <w:color w:val="000000"/>
        <w:sz w:val="22"/>
        <w:szCs w:val="22"/>
      </w:rPr>
      <w:fldChar w:fldCharType="begin"/>
    </w:r>
    <w:r w:rsidRPr="00473B32">
      <w:rPr>
        <w:color w:val="000000"/>
        <w:sz w:val="22"/>
        <w:szCs w:val="22"/>
      </w:rPr>
      <w:instrText xml:space="preserve"> PAGE   \* MERGEFORMAT </w:instrText>
    </w:r>
    <w:r w:rsidRPr="00473B32">
      <w:rPr>
        <w:color w:val="000000"/>
        <w:sz w:val="22"/>
        <w:szCs w:val="22"/>
      </w:rPr>
      <w:fldChar w:fldCharType="separate"/>
    </w:r>
    <w:r w:rsidR="00033F07">
      <w:rPr>
        <w:noProof/>
        <w:color w:val="000000"/>
        <w:sz w:val="22"/>
        <w:szCs w:val="22"/>
      </w:rPr>
      <w:t>4</w:t>
    </w:r>
    <w:r w:rsidRPr="00473B32">
      <w:rPr>
        <w:noProof/>
        <w:color w:val="000000"/>
        <w:sz w:val="22"/>
        <w:szCs w:val="22"/>
      </w:rPr>
      <w:fldChar w:fldCharType="end"/>
    </w:r>
    <w:r w:rsidRPr="00473B32">
      <w:rPr>
        <w:color w:val="000000"/>
        <w:sz w:val="22"/>
        <w:szCs w:val="22"/>
      </w:rPr>
      <w:tab/>
      <w:t xml:space="preserve"> </w:t>
    </w:r>
    <w:r w:rsidR="003E5AA7">
      <w:rPr>
        <w:color w:val="000000"/>
        <w:sz w:val="22"/>
        <w:szCs w:val="22"/>
      </w:rPr>
      <w:t>MMME4054</w:t>
    </w:r>
    <w:r w:rsidRPr="00473B32">
      <w:rPr>
        <w:color w:val="000000"/>
        <w:sz w:val="22"/>
        <w:szCs w:val="22"/>
      </w:rPr>
      <w:t>-E1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ADA0" w14:textId="4CE61D89" w:rsidR="00235756" w:rsidRPr="00473B32" w:rsidRDefault="00B52539" w:rsidP="00235756">
    <w:pPr>
      <w:pStyle w:val="Header"/>
      <w:tabs>
        <w:tab w:val="clear" w:pos="4153"/>
        <w:tab w:val="clear" w:pos="8306"/>
        <w:tab w:val="right" w:pos="10466"/>
      </w:tabs>
      <w:jc w:val="right"/>
      <w:rPr>
        <w:sz w:val="22"/>
        <w:szCs w:val="22"/>
      </w:rPr>
    </w:pPr>
    <w:r>
      <w:rPr>
        <w:color w:val="000000"/>
        <w:sz w:val="22"/>
        <w:szCs w:val="22"/>
      </w:rPr>
      <w:t>MMME4054</w:t>
    </w:r>
    <w:r w:rsidR="003E5AA7">
      <w:rPr>
        <w:color w:val="000000"/>
        <w:sz w:val="22"/>
        <w:szCs w:val="22"/>
      </w:rPr>
      <w:t>–</w:t>
    </w:r>
    <w:r w:rsidR="00072BDD" w:rsidRPr="00077701">
      <w:rPr>
        <w:color w:val="000000"/>
        <w:sz w:val="22"/>
        <w:szCs w:val="22"/>
        <w:highlight w:val="yellow"/>
      </w:rPr>
      <w:t>MOCK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B38"/>
    <w:multiLevelType w:val="hybridMultilevel"/>
    <w:tmpl w:val="DCA68AF8"/>
    <w:lvl w:ilvl="0" w:tplc="ABB8218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7A4"/>
    <w:multiLevelType w:val="singleLevel"/>
    <w:tmpl w:val="3DE62470"/>
    <w:lvl w:ilvl="0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9FB1D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771986"/>
    <w:multiLevelType w:val="singleLevel"/>
    <w:tmpl w:val="FD460C0A"/>
    <w:lvl w:ilvl="0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B676E2A"/>
    <w:multiLevelType w:val="hybridMultilevel"/>
    <w:tmpl w:val="BFC0B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6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3518CB"/>
    <w:multiLevelType w:val="hybridMultilevel"/>
    <w:tmpl w:val="A846F08A"/>
    <w:lvl w:ilvl="0" w:tplc="F5349270">
      <w:start w:val="1"/>
      <w:numFmt w:val="decimal"/>
      <w:lvlText w:val="%1."/>
      <w:lvlJc w:val="left"/>
      <w:pPr>
        <w:ind w:left="55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32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D8444A"/>
    <w:multiLevelType w:val="hybridMultilevel"/>
    <w:tmpl w:val="44166FA2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>
      <w:start w:val="1"/>
      <w:numFmt w:val="lowerLetter"/>
      <w:lvlText w:val="%2."/>
      <w:lvlJc w:val="left"/>
      <w:pPr>
        <w:ind w:left="5040" w:hanging="360"/>
      </w:pPr>
    </w:lvl>
    <w:lvl w:ilvl="2" w:tplc="0809001B">
      <w:start w:val="1"/>
      <w:numFmt w:val="lowerRoman"/>
      <w:lvlText w:val="%3."/>
      <w:lvlJc w:val="right"/>
      <w:pPr>
        <w:ind w:left="5760" w:hanging="180"/>
      </w:pPr>
    </w:lvl>
    <w:lvl w:ilvl="3" w:tplc="0809000F">
      <w:start w:val="1"/>
      <w:numFmt w:val="decimal"/>
      <w:lvlText w:val="%4."/>
      <w:lvlJc w:val="left"/>
      <w:pPr>
        <w:ind w:left="6480" w:hanging="360"/>
      </w:pPr>
    </w:lvl>
    <w:lvl w:ilvl="4" w:tplc="08090019">
      <w:start w:val="1"/>
      <w:numFmt w:val="lowerLetter"/>
      <w:lvlText w:val="%5."/>
      <w:lvlJc w:val="left"/>
      <w:pPr>
        <w:ind w:left="7200" w:hanging="360"/>
      </w:pPr>
    </w:lvl>
    <w:lvl w:ilvl="5" w:tplc="0809001B">
      <w:start w:val="1"/>
      <w:numFmt w:val="lowerRoman"/>
      <w:lvlText w:val="%6."/>
      <w:lvlJc w:val="right"/>
      <w:pPr>
        <w:ind w:left="7920" w:hanging="180"/>
      </w:pPr>
    </w:lvl>
    <w:lvl w:ilvl="6" w:tplc="0809000F">
      <w:start w:val="1"/>
      <w:numFmt w:val="decimal"/>
      <w:lvlText w:val="%7."/>
      <w:lvlJc w:val="left"/>
      <w:pPr>
        <w:ind w:left="8640" w:hanging="360"/>
      </w:pPr>
    </w:lvl>
    <w:lvl w:ilvl="7" w:tplc="08090019">
      <w:start w:val="1"/>
      <w:numFmt w:val="lowerLetter"/>
      <w:lvlText w:val="%8."/>
      <w:lvlJc w:val="left"/>
      <w:pPr>
        <w:ind w:left="9360" w:hanging="360"/>
      </w:pPr>
    </w:lvl>
    <w:lvl w:ilvl="8" w:tplc="0809001B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329947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9843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776D5E"/>
    <w:multiLevelType w:val="hybridMultilevel"/>
    <w:tmpl w:val="0D66633C"/>
    <w:lvl w:ilvl="0" w:tplc="E0163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345"/>
    <w:multiLevelType w:val="hybridMultilevel"/>
    <w:tmpl w:val="CBEEDF80"/>
    <w:lvl w:ilvl="0" w:tplc="A74214EA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D5EF4"/>
    <w:multiLevelType w:val="singleLevel"/>
    <w:tmpl w:val="B79C6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4" w15:restartNumberingAfterBreak="0">
    <w:nsid w:val="5A7619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633E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1135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836AA6"/>
    <w:multiLevelType w:val="singleLevel"/>
    <w:tmpl w:val="85DA92E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DE659BE"/>
    <w:multiLevelType w:val="hybridMultilevel"/>
    <w:tmpl w:val="9F32A9AE"/>
    <w:lvl w:ilvl="0" w:tplc="0809000F">
      <w:start w:val="1"/>
      <w:numFmt w:val="decimal"/>
      <w:lvlText w:val="%1."/>
      <w:lvlJc w:val="left"/>
      <w:pPr>
        <w:ind w:left="550" w:hanging="360"/>
      </w:pPr>
    </w:lvl>
    <w:lvl w:ilvl="1" w:tplc="6234C582">
      <w:start w:val="1"/>
      <w:numFmt w:val="decimal"/>
      <w:lvlText w:val="%2."/>
      <w:lvlJc w:val="left"/>
      <w:pPr>
        <w:ind w:left="1270" w:hanging="360"/>
      </w:pPr>
      <w:rPr>
        <w:rFonts w:ascii="Arial" w:eastAsia="Times New Roman" w:hAnsi="Arial" w:cs="Times New Roman" w:hint="default"/>
      </w:rPr>
    </w:lvl>
    <w:lvl w:ilvl="2" w:tplc="0809001B">
      <w:start w:val="1"/>
      <w:numFmt w:val="lowerRoman"/>
      <w:lvlText w:val="%3."/>
      <w:lvlJc w:val="right"/>
      <w:pPr>
        <w:ind w:left="1990" w:hanging="180"/>
      </w:pPr>
    </w:lvl>
    <w:lvl w:ilvl="3" w:tplc="0809000F">
      <w:start w:val="1"/>
      <w:numFmt w:val="decimal"/>
      <w:lvlText w:val="%4."/>
      <w:lvlJc w:val="left"/>
      <w:pPr>
        <w:ind w:left="2710" w:hanging="360"/>
      </w:pPr>
    </w:lvl>
    <w:lvl w:ilvl="4" w:tplc="08090019">
      <w:start w:val="1"/>
      <w:numFmt w:val="lowerLetter"/>
      <w:lvlText w:val="%5."/>
      <w:lvlJc w:val="left"/>
      <w:pPr>
        <w:ind w:left="3430" w:hanging="360"/>
      </w:pPr>
    </w:lvl>
    <w:lvl w:ilvl="5" w:tplc="0809001B">
      <w:start w:val="1"/>
      <w:numFmt w:val="lowerRoman"/>
      <w:lvlText w:val="%6."/>
      <w:lvlJc w:val="right"/>
      <w:pPr>
        <w:ind w:left="4150" w:hanging="180"/>
      </w:pPr>
    </w:lvl>
    <w:lvl w:ilvl="6" w:tplc="0809000F">
      <w:start w:val="1"/>
      <w:numFmt w:val="decimal"/>
      <w:lvlText w:val="%7."/>
      <w:lvlJc w:val="left"/>
      <w:pPr>
        <w:ind w:left="4870" w:hanging="360"/>
      </w:pPr>
    </w:lvl>
    <w:lvl w:ilvl="7" w:tplc="08090019">
      <w:start w:val="1"/>
      <w:numFmt w:val="lowerLetter"/>
      <w:lvlText w:val="%8."/>
      <w:lvlJc w:val="left"/>
      <w:pPr>
        <w:ind w:left="5590" w:hanging="360"/>
      </w:pPr>
    </w:lvl>
    <w:lvl w:ilvl="8" w:tplc="0809001B">
      <w:start w:val="1"/>
      <w:numFmt w:val="lowerRoman"/>
      <w:lvlText w:val="%9."/>
      <w:lvlJc w:val="right"/>
      <w:pPr>
        <w:ind w:left="6310" w:hanging="180"/>
      </w:pPr>
    </w:lvl>
  </w:abstractNum>
  <w:abstractNum w:abstractNumId="19" w15:restartNumberingAfterBreak="0">
    <w:nsid w:val="72D07439"/>
    <w:multiLevelType w:val="singleLevel"/>
    <w:tmpl w:val="19FA135A"/>
    <w:lvl w:ilvl="0">
      <w:start w:val="2"/>
      <w:numFmt w:val="lowerLetter"/>
      <w:lvlText w:val="%1)"/>
      <w:lvlJc w:val="left"/>
      <w:pPr>
        <w:tabs>
          <w:tab w:val="num" w:pos="1439"/>
        </w:tabs>
        <w:ind w:left="1439" w:hanging="720"/>
      </w:pPr>
      <w:rPr>
        <w:rFonts w:hint="default"/>
      </w:rPr>
    </w:lvl>
  </w:abstractNum>
  <w:abstractNum w:abstractNumId="20" w15:restartNumberingAfterBreak="0">
    <w:nsid w:val="73431EEC"/>
    <w:multiLevelType w:val="hybridMultilevel"/>
    <w:tmpl w:val="DEA267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D70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517099">
    <w:abstractNumId w:val="1"/>
  </w:num>
  <w:num w:numId="2" w16cid:durableId="2001107668">
    <w:abstractNumId w:val="17"/>
  </w:num>
  <w:num w:numId="3" w16cid:durableId="1628924245">
    <w:abstractNumId w:val="19"/>
  </w:num>
  <w:num w:numId="4" w16cid:durableId="204877420">
    <w:abstractNumId w:val="3"/>
  </w:num>
  <w:num w:numId="5" w16cid:durableId="969047700">
    <w:abstractNumId w:val="13"/>
  </w:num>
  <w:num w:numId="6" w16cid:durableId="721558738">
    <w:abstractNumId w:val="13"/>
  </w:num>
  <w:num w:numId="7" w16cid:durableId="572392709">
    <w:abstractNumId w:val="7"/>
  </w:num>
  <w:num w:numId="8" w16cid:durableId="580411304">
    <w:abstractNumId w:val="15"/>
  </w:num>
  <w:num w:numId="9" w16cid:durableId="937296359">
    <w:abstractNumId w:val="15"/>
  </w:num>
  <w:num w:numId="10" w16cid:durableId="463082961">
    <w:abstractNumId w:val="5"/>
  </w:num>
  <w:num w:numId="11" w16cid:durableId="132256111">
    <w:abstractNumId w:val="9"/>
  </w:num>
  <w:num w:numId="12" w16cid:durableId="1514876761">
    <w:abstractNumId w:val="21"/>
  </w:num>
  <w:num w:numId="13" w16cid:durableId="1477599618">
    <w:abstractNumId w:val="16"/>
  </w:num>
  <w:num w:numId="14" w16cid:durableId="1306549775">
    <w:abstractNumId w:val="20"/>
  </w:num>
  <w:num w:numId="15" w16cid:durableId="1875345052">
    <w:abstractNumId w:val="10"/>
  </w:num>
  <w:num w:numId="16" w16cid:durableId="140970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999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93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053293">
    <w:abstractNumId w:val="4"/>
  </w:num>
  <w:num w:numId="20" w16cid:durableId="430861398">
    <w:abstractNumId w:val="12"/>
  </w:num>
  <w:num w:numId="21" w16cid:durableId="1714189666">
    <w:abstractNumId w:val="11"/>
  </w:num>
  <w:num w:numId="22" w16cid:durableId="82327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5"/>
    <w:rsid w:val="000211D0"/>
    <w:rsid w:val="00033F07"/>
    <w:rsid w:val="0005150F"/>
    <w:rsid w:val="00067CE3"/>
    <w:rsid w:val="000707DE"/>
    <w:rsid w:val="00072BDD"/>
    <w:rsid w:val="00077701"/>
    <w:rsid w:val="00086354"/>
    <w:rsid w:val="000F427B"/>
    <w:rsid w:val="00104F2A"/>
    <w:rsid w:val="0010511C"/>
    <w:rsid w:val="0011281A"/>
    <w:rsid w:val="001921A8"/>
    <w:rsid w:val="001D1F85"/>
    <w:rsid w:val="001D6CE0"/>
    <w:rsid w:val="001D7DB9"/>
    <w:rsid w:val="001E0744"/>
    <w:rsid w:val="001E64D1"/>
    <w:rsid w:val="001F7DEE"/>
    <w:rsid w:val="00235756"/>
    <w:rsid w:val="00235791"/>
    <w:rsid w:val="00241D1B"/>
    <w:rsid w:val="00280FDE"/>
    <w:rsid w:val="002C169A"/>
    <w:rsid w:val="002D02D3"/>
    <w:rsid w:val="002F17E5"/>
    <w:rsid w:val="00313DB5"/>
    <w:rsid w:val="00315053"/>
    <w:rsid w:val="00366194"/>
    <w:rsid w:val="00390120"/>
    <w:rsid w:val="003B5C6A"/>
    <w:rsid w:val="003E5AA7"/>
    <w:rsid w:val="004026DF"/>
    <w:rsid w:val="0040546E"/>
    <w:rsid w:val="00421665"/>
    <w:rsid w:val="00442630"/>
    <w:rsid w:val="00466DBD"/>
    <w:rsid w:val="004676E2"/>
    <w:rsid w:val="00473B32"/>
    <w:rsid w:val="0049637F"/>
    <w:rsid w:val="004A323C"/>
    <w:rsid w:val="004D4922"/>
    <w:rsid w:val="00546331"/>
    <w:rsid w:val="005B28AA"/>
    <w:rsid w:val="005E1EEA"/>
    <w:rsid w:val="00600E07"/>
    <w:rsid w:val="00667347"/>
    <w:rsid w:val="00693146"/>
    <w:rsid w:val="006C3DDC"/>
    <w:rsid w:val="006D633E"/>
    <w:rsid w:val="006E4136"/>
    <w:rsid w:val="006F2733"/>
    <w:rsid w:val="00772D58"/>
    <w:rsid w:val="00786DCC"/>
    <w:rsid w:val="007B48E5"/>
    <w:rsid w:val="00804239"/>
    <w:rsid w:val="00857C8F"/>
    <w:rsid w:val="00861AC1"/>
    <w:rsid w:val="008C584A"/>
    <w:rsid w:val="008E02BE"/>
    <w:rsid w:val="009034DF"/>
    <w:rsid w:val="009059C2"/>
    <w:rsid w:val="00937E87"/>
    <w:rsid w:val="009677BD"/>
    <w:rsid w:val="00976217"/>
    <w:rsid w:val="00983B3E"/>
    <w:rsid w:val="00A36703"/>
    <w:rsid w:val="00A5050C"/>
    <w:rsid w:val="00AE6980"/>
    <w:rsid w:val="00AF7304"/>
    <w:rsid w:val="00B22C52"/>
    <w:rsid w:val="00B458F4"/>
    <w:rsid w:val="00B52539"/>
    <w:rsid w:val="00B56E99"/>
    <w:rsid w:val="00C32648"/>
    <w:rsid w:val="00C34ABB"/>
    <w:rsid w:val="00C54313"/>
    <w:rsid w:val="00C61B4F"/>
    <w:rsid w:val="00C8622F"/>
    <w:rsid w:val="00C909DF"/>
    <w:rsid w:val="00C96DD5"/>
    <w:rsid w:val="00CE31E5"/>
    <w:rsid w:val="00CF1AAB"/>
    <w:rsid w:val="00D06D3B"/>
    <w:rsid w:val="00D170FE"/>
    <w:rsid w:val="00D246C2"/>
    <w:rsid w:val="00D26496"/>
    <w:rsid w:val="00D27AB5"/>
    <w:rsid w:val="00D31DE7"/>
    <w:rsid w:val="00D40E29"/>
    <w:rsid w:val="00D45BF7"/>
    <w:rsid w:val="00D83CF8"/>
    <w:rsid w:val="00DA55B6"/>
    <w:rsid w:val="00DE293B"/>
    <w:rsid w:val="00E03E50"/>
    <w:rsid w:val="00E22B56"/>
    <w:rsid w:val="00E233CD"/>
    <w:rsid w:val="00E37E5F"/>
    <w:rsid w:val="00E6436A"/>
    <w:rsid w:val="00E72F33"/>
    <w:rsid w:val="00E7793B"/>
    <w:rsid w:val="00E965B3"/>
    <w:rsid w:val="00EB3D67"/>
    <w:rsid w:val="00EC4D9E"/>
    <w:rsid w:val="00F02325"/>
    <w:rsid w:val="00F11F47"/>
    <w:rsid w:val="00F2552E"/>
    <w:rsid w:val="00F27CCC"/>
    <w:rsid w:val="00F671D3"/>
    <w:rsid w:val="00F677DB"/>
    <w:rsid w:val="00FA43ED"/>
    <w:rsid w:val="00FB06CF"/>
    <w:rsid w:val="00FB1277"/>
    <w:rsid w:val="00FB64F7"/>
    <w:rsid w:val="00FE41CE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180197D"/>
  <w15:chartTrackingRefBased/>
  <w15:docId w15:val="{032B5CE3-C6DD-4998-A388-1C19001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</w:tabs>
      <w:suppressAutoHyphens/>
      <w:jc w:val="both"/>
      <w:outlineLvl w:val="0"/>
    </w:pPr>
    <w:rPr>
      <w:rFonts w:ascii="CG Times" w:hAnsi="CG Times"/>
      <w:b/>
      <w:snapToGrid w:val="0"/>
      <w:spacing w:val="-3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016"/>
      </w:tabs>
      <w:suppressAutoHyphens/>
      <w:jc w:val="center"/>
      <w:outlineLvl w:val="1"/>
    </w:pPr>
    <w:rPr>
      <w:rFonts w:ascii="Times New Roman" w:hAnsi="Times New Roman"/>
      <w:b/>
      <w:snapToGrid w:val="0"/>
      <w:spacing w:val="-3"/>
      <w:sz w:val="2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ind w:left="1418" w:hanging="1944"/>
      <w:jc w:val="both"/>
    </w:pPr>
    <w:rPr>
      <w:rFonts w:ascii="CG Times" w:hAnsi="CG Times"/>
      <w:snapToGrid w:val="0"/>
      <w:spacing w:val="-3"/>
      <w:sz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709" w:hanging="1418"/>
      <w:jc w:val="both"/>
    </w:pPr>
    <w:rPr>
      <w:rFonts w:ascii="CG Times" w:hAnsi="CG Times"/>
      <w:snapToGrid w:val="0"/>
      <w:spacing w:val="-3"/>
      <w:sz w:val="24"/>
      <w:lang w:eastAsia="en-US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709" w:hanging="1224"/>
      <w:jc w:val="both"/>
    </w:pPr>
    <w:rPr>
      <w:rFonts w:ascii="Times New Roman" w:hAnsi="Times New Roman"/>
      <w:snapToGrid w:val="0"/>
      <w:spacing w:val="-3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F02325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B06CF"/>
    <w:pPr>
      <w:ind w:left="720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6E4136"/>
    <w:rPr>
      <w:rFonts w:ascii="Verdana" w:hAnsi="Verdana"/>
    </w:rPr>
  </w:style>
  <w:style w:type="table" w:styleId="TableGrid">
    <w:name w:val="Table Grid"/>
    <w:basedOn w:val="TableNormal"/>
    <w:uiPriority w:val="39"/>
    <w:rsid w:val="0047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3E5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6" ma:contentTypeDescription="Create a new document." ma:contentTypeScope="" ma:versionID="a1236e4b34aa95e02c5f771696fab020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dba7a574f95506d72d5a31b20c9e4eaf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1e910d-4918-42f1-af2c-ed1101d63a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1C54-5D8F-4FAD-8744-ED3864EA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05BBB-31AA-496E-92C7-95DF490C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99CC7-114F-4211-A777-3E9421C1C8AC}">
  <ds:schemaRefs>
    <ds:schemaRef ds:uri="http://schemas.microsoft.com/office/2006/metadata/properties"/>
    <ds:schemaRef ds:uri="http://schemas.microsoft.com/office/infopath/2007/PartnerControls"/>
    <ds:schemaRef ds:uri="0c1e910d-4918-42f1-af2c-ed1101d63abc"/>
  </ds:schemaRefs>
</ds:datastoreItem>
</file>

<file path=customXml/itemProps4.xml><?xml version="1.0" encoding="utf-8"?>
<ds:datastoreItem xmlns:ds="http://schemas.openxmlformats.org/officeDocument/2006/customXml" ds:itemID="{2503B41B-AD81-4FC3-B907-D9DB8C3C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Pasquini (staff)</dc:creator>
  <cp:lastModifiedBy>Glyn Lawson (staff)</cp:lastModifiedBy>
  <cp:revision>25</cp:revision>
  <cp:lastPrinted>2023-11-16T12:06:00Z</cp:lastPrinted>
  <dcterms:created xsi:type="dcterms:W3CDTF">2023-11-29T09:28:00Z</dcterms:created>
  <dcterms:modified xsi:type="dcterms:W3CDTF">2023-11-29T11:36:00Z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0x010100730AA0D8C2A40E439005CAE3F3700DFD</vt:lpwstr>
  </property>
</Properties>
</file>